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5E9D7"/>
  <w:body>
    <w:p w:rsidR="002057FA" w:rsidRDefault="00373A84">
      <w:r w:rsidRPr="00D822EF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389A77B4" wp14:editId="18EF01CB">
            <wp:simplePos x="0" y="0"/>
            <wp:positionH relativeFrom="column">
              <wp:posOffset>-220980</wp:posOffset>
            </wp:positionH>
            <wp:positionV relativeFrom="paragraph">
              <wp:posOffset>-241767</wp:posOffset>
            </wp:positionV>
            <wp:extent cx="2072640" cy="1293327"/>
            <wp:effectExtent l="0" t="0" r="3810" b="2540"/>
            <wp:wrapNone/>
            <wp:docPr id="1" name="Image 1" descr="C:\Users\se\AppData\Local\Temp\28_logoAC_STRASBOU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\AppData\Local\Temp\28_logoAC_STRASBOUR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098" cy="1311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6D63">
        <w:rPr>
          <w:noProof/>
          <w:lang w:eastAsia="fr-FR"/>
        </w:rPr>
        <w:drawing>
          <wp:anchor distT="0" distB="0" distL="114300" distR="114300" simplePos="0" relativeHeight="251656192" behindDoc="0" locked="0" layoutInCell="1" allowOverlap="1" wp14:anchorId="15CCECF9" wp14:editId="71ABD3B6">
            <wp:simplePos x="0" y="0"/>
            <wp:positionH relativeFrom="column">
              <wp:posOffset>4418076</wp:posOffset>
            </wp:positionH>
            <wp:positionV relativeFrom="paragraph">
              <wp:posOffset>-278429</wp:posOffset>
            </wp:positionV>
            <wp:extent cx="2428240" cy="1023620"/>
            <wp:effectExtent l="0" t="0" r="0" b="508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24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57FA" w:rsidRPr="002057FA" w:rsidRDefault="002057FA" w:rsidP="002057FA"/>
    <w:p w:rsidR="00F66D63" w:rsidRDefault="00F66D63" w:rsidP="002057FA">
      <w:pPr>
        <w:pStyle w:val="Default"/>
        <w:jc w:val="center"/>
        <w:rPr>
          <w:b/>
          <w:bCs/>
          <w:sz w:val="52"/>
          <w:szCs w:val="44"/>
        </w:rPr>
      </w:pPr>
    </w:p>
    <w:p w:rsidR="002057FA" w:rsidRPr="00156B84" w:rsidRDefault="002057FA" w:rsidP="002057FA">
      <w:pPr>
        <w:pStyle w:val="Default"/>
        <w:jc w:val="center"/>
        <w:rPr>
          <w:sz w:val="52"/>
          <w:szCs w:val="44"/>
        </w:rPr>
      </w:pPr>
      <w:bookmarkStart w:id="0" w:name="_GoBack"/>
      <w:bookmarkEnd w:id="0"/>
      <w:r w:rsidRPr="00156B84">
        <w:rPr>
          <w:b/>
          <w:bCs/>
          <w:sz w:val="52"/>
          <w:szCs w:val="44"/>
        </w:rPr>
        <w:t>BTS</w:t>
      </w:r>
    </w:p>
    <w:p w:rsidR="002057FA" w:rsidRPr="00156B84" w:rsidRDefault="002057FA" w:rsidP="002057FA">
      <w:pPr>
        <w:pStyle w:val="Default"/>
        <w:jc w:val="center"/>
        <w:rPr>
          <w:b/>
          <w:bCs/>
          <w:sz w:val="52"/>
          <w:szCs w:val="44"/>
        </w:rPr>
      </w:pPr>
      <w:r w:rsidRPr="00156B84">
        <w:rPr>
          <w:b/>
          <w:bCs/>
          <w:sz w:val="52"/>
          <w:szCs w:val="44"/>
        </w:rPr>
        <w:t>COMPTABILITÉ ET GESTION</w:t>
      </w:r>
    </w:p>
    <w:p w:rsidR="00887682" w:rsidRDefault="002057FA" w:rsidP="002057FA">
      <w:pPr>
        <w:pStyle w:val="Default"/>
        <w:jc w:val="both"/>
        <w:rPr>
          <w:b/>
          <w:bCs/>
          <w:sz w:val="28"/>
        </w:rPr>
      </w:pPr>
      <w:r w:rsidRPr="002057FA">
        <w:rPr>
          <w:b/>
          <w:bCs/>
          <w:sz w:val="28"/>
        </w:rPr>
        <w:t xml:space="preserve">Formation supérieure de deux ans visant à assumer des responsabilités de gestion, de contrôle et de conseil auprès des managers ou en cabinet d'expertise comptable. </w:t>
      </w:r>
    </w:p>
    <w:p w:rsidR="006A518B" w:rsidRDefault="006A518B" w:rsidP="002057FA">
      <w:pPr>
        <w:pStyle w:val="Default"/>
        <w:jc w:val="both"/>
        <w:rPr>
          <w:b/>
          <w:bCs/>
          <w:sz w:val="28"/>
        </w:rPr>
      </w:pPr>
    </w:p>
    <w:p w:rsidR="006A518B" w:rsidRPr="006A518B" w:rsidRDefault="006A518B" w:rsidP="006A518B">
      <w:pPr>
        <w:pStyle w:val="Default"/>
        <w:shd w:val="clear" w:color="auto" w:fill="ED7D31" w:themeFill="accent2"/>
        <w:jc w:val="both"/>
        <w:rPr>
          <w:b/>
          <w:bCs/>
          <w:color w:val="FFFFFF" w:themeColor="background1"/>
          <w:sz w:val="32"/>
        </w:rPr>
      </w:pPr>
      <w:r w:rsidRPr="006A518B">
        <w:rPr>
          <w:b/>
          <w:bCs/>
          <w:color w:val="FFFFFF" w:themeColor="background1"/>
          <w:sz w:val="32"/>
        </w:rPr>
        <w:t>Choix du parcours :</w:t>
      </w:r>
    </w:p>
    <w:p w:rsidR="006A518B" w:rsidRPr="006A518B" w:rsidRDefault="006A518B" w:rsidP="006A518B">
      <w:pPr>
        <w:pStyle w:val="Default"/>
        <w:numPr>
          <w:ilvl w:val="0"/>
          <w:numId w:val="4"/>
        </w:numPr>
        <w:jc w:val="both"/>
        <w:rPr>
          <w:b/>
          <w:bCs/>
          <w:sz w:val="28"/>
        </w:rPr>
      </w:pPr>
      <w:r w:rsidRPr="006A518B">
        <w:rPr>
          <w:b/>
          <w:bCs/>
          <w:sz w:val="28"/>
        </w:rPr>
        <w:t>En Initial :</w:t>
      </w:r>
    </w:p>
    <w:p w:rsidR="006A518B" w:rsidRPr="006A518B" w:rsidRDefault="006A518B" w:rsidP="006A518B">
      <w:pPr>
        <w:pStyle w:val="Default"/>
        <w:jc w:val="both"/>
        <w:rPr>
          <w:b/>
          <w:bCs/>
          <w:sz w:val="28"/>
        </w:rPr>
      </w:pPr>
      <w:r w:rsidRPr="006A518B">
        <w:rPr>
          <w:b/>
          <w:bCs/>
          <w:sz w:val="28"/>
        </w:rPr>
        <w:t>Cours théoriques avec Stages en entreprise (10 semaines)</w:t>
      </w:r>
    </w:p>
    <w:p w:rsidR="006A518B" w:rsidRPr="006A518B" w:rsidRDefault="006A518B" w:rsidP="006A518B">
      <w:pPr>
        <w:pStyle w:val="Default"/>
        <w:jc w:val="both"/>
        <w:rPr>
          <w:b/>
          <w:bCs/>
          <w:sz w:val="28"/>
        </w:rPr>
      </w:pPr>
      <w:r w:rsidRPr="006A518B">
        <w:rPr>
          <w:b/>
          <w:bCs/>
          <w:sz w:val="28"/>
        </w:rPr>
        <w:t>Statut &gt; Étudiant</w:t>
      </w:r>
    </w:p>
    <w:p w:rsidR="006A518B" w:rsidRPr="006A518B" w:rsidRDefault="006A518B" w:rsidP="006A518B">
      <w:pPr>
        <w:pStyle w:val="Default"/>
        <w:numPr>
          <w:ilvl w:val="0"/>
          <w:numId w:val="4"/>
        </w:numPr>
        <w:jc w:val="both"/>
        <w:rPr>
          <w:b/>
          <w:bCs/>
          <w:sz w:val="28"/>
        </w:rPr>
      </w:pPr>
      <w:r w:rsidRPr="006A518B">
        <w:rPr>
          <w:b/>
          <w:bCs/>
          <w:sz w:val="28"/>
        </w:rPr>
        <w:t>En Alternance :</w:t>
      </w:r>
    </w:p>
    <w:p w:rsidR="006A518B" w:rsidRPr="006A518B" w:rsidRDefault="006A518B" w:rsidP="006A518B">
      <w:pPr>
        <w:pStyle w:val="Default"/>
        <w:jc w:val="both"/>
        <w:rPr>
          <w:b/>
          <w:bCs/>
          <w:sz w:val="28"/>
        </w:rPr>
      </w:pPr>
      <w:r w:rsidRPr="006A518B">
        <w:rPr>
          <w:b/>
          <w:bCs/>
          <w:sz w:val="28"/>
        </w:rPr>
        <w:t>Cours (2 jours) et Travail en entreprise (3 jours)</w:t>
      </w:r>
    </w:p>
    <w:p w:rsidR="006A518B" w:rsidRPr="006A518B" w:rsidRDefault="006A518B" w:rsidP="006A518B">
      <w:pPr>
        <w:pStyle w:val="Default"/>
        <w:jc w:val="both"/>
        <w:rPr>
          <w:b/>
          <w:bCs/>
          <w:sz w:val="28"/>
        </w:rPr>
      </w:pPr>
      <w:r w:rsidRPr="006A518B">
        <w:rPr>
          <w:b/>
          <w:bCs/>
          <w:sz w:val="28"/>
        </w:rPr>
        <w:t>Statut &gt; Salarié en apprentissage</w:t>
      </w:r>
      <w:r w:rsidR="000C6606">
        <w:rPr>
          <w:b/>
          <w:bCs/>
          <w:sz w:val="28"/>
        </w:rPr>
        <w:t xml:space="preserve"> (43% du SMIC la première année, 51% la deuxième année)</w:t>
      </w:r>
    </w:p>
    <w:p w:rsidR="006A518B" w:rsidRDefault="00F66D63" w:rsidP="002057FA">
      <w:pPr>
        <w:pStyle w:val="Default"/>
        <w:jc w:val="both"/>
        <w:rPr>
          <w:b/>
          <w:bCs/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2CAE71FF" wp14:editId="3B581143">
            <wp:simplePos x="0" y="0"/>
            <wp:positionH relativeFrom="column">
              <wp:posOffset>-25705</wp:posOffset>
            </wp:positionH>
            <wp:positionV relativeFrom="paragraph">
              <wp:posOffset>118872</wp:posOffset>
            </wp:positionV>
            <wp:extent cx="6364224" cy="2633472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2633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518B" w:rsidRDefault="006A518B" w:rsidP="002057FA">
      <w:pPr>
        <w:pStyle w:val="Default"/>
        <w:jc w:val="both"/>
        <w:rPr>
          <w:b/>
          <w:bCs/>
          <w:sz w:val="28"/>
        </w:rPr>
      </w:pPr>
    </w:p>
    <w:p w:rsidR="006A518B" w:rsidRDefault="006A518B" w:rsidP="002057FA">
      <w:pPr>
        <w:pStyle w:val="Default"/>
        <w:jc w:val="both"/>
        <w:rPr>
          <w:b/>
          <w:bCs/>
          <w:sz w:val="28"/>
        </w:rPr>
      </w:pPr>
    </w:p>
    <w:p w:rsidR="006A518B" w:rsidRDefault="006A518B" w:rsidP="002057FA">
      <w:pPr>
        <w:pStyle w:val="Default"/>
        <w:jc w:val="both"/>
        <w:rPr>
          <w:b/>
          <w:bCs/>
          <w:sz w:val="28"/>
        </w:rPr>
      </w:pPr>
    </w:p>
    <w:p w:rsidR="006A518B" w:rsidRDefault="006A518B" w:rsidP="002057FA">
      <w:pPr>
        <w:pStyle w:val="Default"/>
        <w:jc w:val="both"/>
        <w:rPr>
          <w:sz w:val="28"/>
        </w:rPr>
      </w:pPr>
    </w:p>
    <w:p w:rsidR="00887682" w:rsidRDefault="00887682" w:rsidP="00887682"/>
    <w:p w:rsidR="00887682" w:rsidRDefault="00887682" w:rsidP="00887682"/>
    <w:p w:rsidR="00887682" w:rsidRDefault="00887682" w:rsidP="00887682"/>
    <w:p w:rsidR="00F66D63" w:rsidRDefault="00F66D63" w:rsidP="00887682"/>
    <w:p w:rsidR="00F66D63" w:rsidRDefault="00F66D63" w:rsidP="00887682"/>
    <w:p w:rsidR="00F66D63" w:rsidRDefault="00F66D63" w:rsidP="00887682"/>
    <w:p w:rsidR="00F66D63" w:rsidRDefault="00F66D63" w:rsidP="00887682"/>
    <w:p w:rsidR="00887682" w:rsidRPr="00887682" w:rsidRDefault="00887682" w:rsidP="00887682">
      <w:pPr>
        <w:shd w:val="clear" w:color="auto" w:fill="4472C4" w:themeFill="accent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 w:themeColor="background1"/>
          <w:sz w:val="40"/>
          <w:szCs w:val="24"/>
        </w:rPr>
      </w:pPr>
      <w:r w:rsidRPr="00887682">
        <w:rPr>
          <w:rFonts w:ascii="Times New Roman" w:hAnsi="Times New Roman" w:cs="Times New Roman"/>
          <w:b/>
          <w:bCs/>
          <w:color w:val="FFFFFF" w:themeColor="background1"/>
          <w:sz w:val="40"/>
          <w:szCs w:val="24"/>
        </w:rPr>
        <w:t>Le BTS CG vise à acquérir :</w:t>
      </w:r>
    </w:p>
    <w:p w:rsidR="00887682" w:rsidRPr="00887682" w:rsidRDefault="00887682" w:rsidP="00887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24"/>
        </w:rPr>
      </w:pPr>
    </w:p>
    <w:p w:rsidR="00887682" w:rsidRPr="00887682" w:rsidRDefault="00887682" w:rsidP="00156B84">
      <w:pPr>
        <w:shd w:val="clear" w:color="auto" w:fill="F5E9D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56B84">
        <w:rPr>
          <w:rFonts w:ascii="Times New Roman" w:hAnsi="Times New Roman" w:cs="Times New Roman"/>
          <w:color w:val="C45911" w:themeColor="accent2" w:themeShade="BF"/>
          <w:sz w:val="36"/>
          <w:szCs w:val="24"/>
          <w:shd w:val="clear" w:color="auto" w:fill="FAF2D2"/>
        </w:rPr>
        <w:t>•</w:t>
      </w:r>
      <w:r w:rsidRPr="00156B84">
        <w:rPr>
          <w:rFonts w:ascii="Times New Roman" w:hAnsi="Times New Roman" w:cs="Times New Roman"/>
          <w:sz w:val="28"/>
          <w:szCs w:val="24"/>
          <w:shd w:val="clear" w:color="auto" w:fill="FAF2D2"/>
        </w:rPr>
        <w:t xml:space="preserve">  </w:t>
      </w:r>
      <w:r w:rsidRPr="00887682">
        <w:rPr>
          <w:rFonts w:ascii="Times New Roman" w:hAnsi="Times New Roman" w:cs="Times New Roman"/>
          <w:b/>
          <w:bCs/>
          <w:sz w:val="28"/>
          <w:szCs w:val="24"/>
        </w:rPr>
        <w:t xml:space="preserve">Des connaissances et des compétences professionnelles </w:t>
      </w:r>
      <w:r w:rsidRPr="00887682">
        <w:rPr>
          <w:rFonts w:ascii="Times New Roman" w:hAnsi="Times New Roman" w:cs="Times New Roman"/>
          <w:sz w:val="28"/>
          <w:szCs w:val="24"/>
        </w:rPr>
        <w:t xml:space="preserve">dans les domaines de la comptabilité, de la gestion, du droit et de l’informatique. </w:t>
      </w:r>
    </w:p>
    <w:p w:rsidR="00887682" w:rsidRPr="00887682" w:rsidRDefault="00887682" w:rsidP="00887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56B84">
        <w:rPr>
          <w:rFonts w:ascii="Times New Roman" w:hAnsi="Times New Roman" w:cs="Times New Roman"/>
          <w:color w:val="C45911" w:themeColor="accent2" w:themeShade="BF"/>
          <w:sz w:val="36"/>
          <w:szCs w:val="24"/>
        </w:rPr>
        <w:t>•</w:t>
      </w:r>
      <w:r w:rsidRPr="00156B84">
        <w:rPr>
          <w:rFonts w:ascii="Times New Roman" w:hAnsi="Times New Roman" w:cs="Times New Roman"/>
          <w:sz w:val="36"/>
          <w:szCs w:val="24"/>
        </w:rPr>
        <w:t xml:space="preserve"> </w:t>
      </w:r>
      <w:r w:rsidRPr="00887682">
        <w:rPr>
          <w:rFonts w:ascii="Times New Roman" w:hAnsi="Times New Roman" w:cs="Times New Roman"/>
          <w:sz w:val="28"/>
          <w:szCs w:val="24"/>
        </w:rPr>
        <w:t xml:space="preserve"> </w:t>
      </w:r>
      <w:r w:rsidRPr="00887682">
        <w:rPr>
          <w:rFonts w:ascii="Times New Roman" w:hAnsi="Times New Roman" w:cs="Times New Roman"/>
          <w:b/>
          <w:bCs/>
          <w:sz w:val="28"/>
          <w:szCs w:val="24"/>
        </w:rPr>
        <w:t xml:space="preserve">Des connaissances générales </w:t>
      </w:r>
      <w:r w:rsidRPr="00887682">
        <w:rPr>
          <w:rFonts w:ascii="Times New Roman" w:hAnsi="Times New Roman" w:cs="Times New Roman"/>
          <w:sz w:val="28"/>
          <w:szCs w:val="24"/>
        </w:rPr>
        <w:t xml:space="preserve">(culture &amp; expression en français et anglais, mathématiques appliquées et culture économique, juridique et managériale) </w:t>
      </w:r>
    </w:p>
    <w:p w:rsidR="00887682" w:rsidRPr="00887682" w:rsidRDefault="00887682" w:rsidP="00887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56B84">
        <w:rPr>
          <w:rFonts w:ascii="Times New Roman" w:hAnsi="Times New Roman" w:cs="Times New Roman"/>
          <w:color w:val="C45911" w:themeColor="accent2" w:themeShade="BF"/>
          <w:sz w:val="36"/>
          <w:szCs w:val="24"/>
        </w:rPr>
        <w:t>•</w:t>
      </w:r>
      <w:r w:rsidRPr="00156B84">
        <w:rPr>
          <w:rFonts w:ascii="Times New Roman" w:hAnsi="Times New Roman" w:cs="Times New Roman"/>
          <w:color w:val="C45911" w:themeColor="accent2" w:themeShade="BF"/>
          <w:sz w:val="28"/>
          <w:szCs w:val="24"/>
        </w:rPr>
        <w:t xml:space="preserve"> </w:t>
      </w:r>
      <w:r w:rsidRPr="00887682">
        <w:rPr>
          <w:rFonts w:ascii="Times New Roman" w:hAnsi="Times New Roman" w:cs="Times New Roman"/>
          <w:sz w:val="28"/>
          <w:szCs w:val="24"/>
        </w:rPr>
        <w:t xml:space="preserve"> </w:t>
      </w:r>
      <w:r w:rsidRPr="00887682">
        <w:rPr>
          <w:rFonts w:ascii="Times New Roman" w:hAnsi="Times New Roman" w:cs="Times New Roman"/>
          <w:b/>
          <w:bCs/>
          <w:sz w:val="28"/>
          <w:szCs w:val="24"/>
        </w:rPr>
        <w:t xml:space="preserve">Une véritable expérience professionnelle </w:t>
      </w:r>
      <w:r w:rsidRPr="00887682">
        <w:rPr>
          <w:rFonts w:ascii="Times New Roman" w:hAnsi="Times New Roman" w:cs="Times New Roman"/>
          <w:sz w:val="28"/>
          <w:szCs w:val="24"/>
        </w:rPr>
        <w:t>sous la forme d’un stage de dix semaines dans une entreprise.</w:t>
      </w:r>
    </w:p>
    <w:p w:rsidR="00156B84" w:rsidRDefault="00156B84" w:rsidP="00156B84">
      <w:pPr>
        <w:pStyle w:val="Default"/>
        <w:rPr>
          <w:sz w:val="22"/>
          <w:szCs w:val="22"/>
        </w:rPr>
      </w:pPr>
    </w:p>
    <w:p w:rsidR="00F66D63" w:rsidRDefault="00F66D63" w:rsidP="00156B84">
      <w:pPr>
        <w:pStyle w:val="Default"/>
        <w:rPr>
          <w:sz w:val="22"/>
          <w:szCs w:val="22"/>
        </w:rPr>
      </w:pPr>
    </w:p>
    <w:p w:rsidR="00156B84" w:rsidRDefault="00156B84" w:rsidP="00156B84">
      <w:pPr>
        <w:pStyle w:val="Default"/>
        <w:rPr>
          <w:color w:val="auto"/>
        </w:rPr>
      </w:pPr>
    </w:p>
    <w:p w:rsidR="006D5A79" w:rsidRPr="006D5A79" w:rsidRDefault="006D5A79" w:rsidP="006D5A79"/>
    <w:p w:rsidR="006D5A79" w:rsidRDefault="00F66D63" w:rsidP="006D5A79"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3DFDD5D1" wp14:editId="4E0076CF">
            <wp:simplePos x="0" y="0"/>
            <wp:positionH relativeFrom="column">
              <wp:posOffset>-105410</wp:posOffset>
            </wp:positionH>
            <wp:positionV relativeFrom="paragraph">
              <wp:posOffset>-99060</wp:posOffset>
            </wp:positionV>
            <wp:extent cx="6656705" cy="203835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670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6D63" w:rsidRDefault="00F66D63" w:rsidP="006D5A79"/>
    <w:p w:rsidR="00F66D63" w:rsidRDefault="00F66D63" w:rsidP="006D5A79"/>
    <w:p w:rsidR="00F66D63" w:rsidRDefault="00F66D63" w:rsidP="006D5A79"/>
    <w:p w:rsidR="00F66D63" w:rsidRDefault="00F66D63" w:rsidP="006D5A79"/>
    <w:p w:rsidR="00F66D63" w:rsidRDefault="00F66D63" w:rsidP="006D5A79"/>
    <w:p w:rsidR="00F66D63" w:rsidRDefault="00F66D63" w:rsidP="006D5A79"/>
    <w:p w:rsidR="00F66D63" w:rsidRPr="006D5A79" w:rsidRDefault="00F66D63" w:rsidP="006D5A79"/>
    <w:p w:rsidR="00E00E72" w:rsidRPr="00E00E72" w:rsidRDefault="00E00E72" w:rsidP="006E1DE9">
      <w:pPr>
        <w:shd w:val="clear" w:color="auto" w:fill="0070C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32"/>
        </w:rPr>
      </w:pPr>
      <w:r w:rsidRPr="00E00E72">
        <w:rPr>
          <w:rFonts w:ascii="Times New Roman" w:hAnsi="Times New Roman" w:cs="Times New Roman"/>
          <w:b/>
          <w:bCs/>
          <w:color w:val="FFFFFF" w:themeColor="background1"/>
          <w:sz w:val="32"/>
        </w:rPr>
        <w:t>ATOUTS DE LA FORMATION</w:t>
      </w:r>
    </w:p>
    <w:p w:rsidR="006E1DE9" w:rsidRDefault="006E1DE9" w:rsidP="00E00E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E1DE9" w:rsidRPr="006E1DE9" w:rsidRDefault="006E1DE9" w:rsidP="006E1DE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E1DE9">
        <w:rPr>
          <w:rFonts w:ascii="Wingdings" w:hAnsi="Wingdings" w:cs="Wingdings"/>
        </w:rPr>
        <w:t></w:t>
      </w:r>
      <w:r>
        <w:rPr>
          <w:rFonts w:ascii="Wingdings" w:hAnsi="Wingdings" w:cs="Wingdings"/>
        </w:rPr>
        <w:t></w:t>
      </w:r>
      <w:r w:rsidRPr="006E1DE9">
        <w:rPr>
          <w:rFonts w:ascii="Calibri" w:hAnsi="Calibri" w:cs="Calibri"/>
          <w:color w:val="FFFFFF" w:themeColor="background1"/>
          <w:sz w:val="28"/>
          <w:shd w:val="clear" w:color="auto" w:fill="ED7D31" w:themeFill="accent2"/>
        </w:rPr>
        <w:t>Un secteur porteur en termes d'emplois et de poursuite d'études</w:t>
      </w:r>
      <w:r w:rsidRPr="006E1DE9">
        <w:rPr>
          <w:rFonts w:ascii="Calibri" w:hAnsi="Calibri" w:cs="Calibri"/>
          <w:color w:val="FFFFFF" w:themeColor="background1"/>
          <w:sz w:val="28"/>
        </w:rPr>
        <w:t xml:space="preserve"> </w:t>
      </w:r>
      <w:r w:rsidRPr="006E1DE9">
        <w:rPr>
          <w:rFonts w:ascii="Calibri" w:hAnsi="Calibri" w:cs="Calibri"/>
          <w:sz w:val="28"/>
        </w:rPr>
        <w:t xml:space="preserve">(expertise comptable, entreprise, paie, …) =&gt; Un taux d’insertion rapide en vie active. </w:t>
      </w:r>
    </w:p>
    <w:p w:rsidR="006E1DE9" w:rsidRPr="006E1DE9" w:rsidRDefault="006E1DE9" w:rsidP="006E1DE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E1DE9">
        <w:rPr>
          <w:rFonts w:ascii="Wingdings" w:hAnsi="Wingdings" w:cs="Wingdings"/>
        </w:rPr>
        <w:t></w:t>
      </w:r>
      <w:r w:rsidRPr="006E1DE9">
        <w:rPr>
          <w:rFonts w:ascii="Wingdings" w:hAnsi="Wingdings" w:cs="Wingdings"/>
        </w:rPr>
        <w:t></w:t>
      </w:r>
      <w:r w:rsidRPr="006E1DE9">
        <w:rPr>
          <w:rFonts w:ascii="Calibri" w:hAnsi="Calibri" w:cs="Calibri"/>
          <w:color w:val="FFFFFF" w:themeColor="background1"/>
          <w:sz w:val="28"/>
          <w:shd w:val="clear" w:color="auto" w:fill="ED7D31" w:themeFill="accent2"/>
        </w:rPr>
        <w:t>Un libre accès à une salle multimédia.</w:t>
      </w:r>
      <w:r w:rsidRPr="006E1DE9">
        <w:rPr>
          <w:rFonts w:ascii="Calibri" w:hAnsi="Calibri" w:cs="Calibri"/>
          <w:color w:val="FFFFFF" w:themeColor="background1"/>
          <w:sz w:val="28"/>
        </w:rPr>
        <w:t xml:space="preserve"> </w:t>
      </w:r>
    </w:p>
    <w:p w:rsidR="006E1DE9" w:rsidRPr="006E1DE9" w:rsidRDefault="006E1DE9" w:rsidP="006E1DE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E1DE9">
        <w:rPr>
          <w:rFonts w:ascii="Wingdings" w:hAnsi="Wingdings" w:cs="Wingdings"/>
        </w:rPr>
        <w:t></w:t>
      </w:r>
      <w:r w:rsidRPr="006E1DE9">
        <w:rPr>
          <w:rFonts w:ascii="Wingdings" w:hAnsi="Wingdings" w:cs="Wingdings"/>
        </w:rPr>
        <w:t></w:t>
      </w:r>
      <w:r w:rsidRPr="006E1DE9">
        <w:rPr>
          <w:rFonts w:ascii="Calibri" w:hAnsi="Calibri" w:cs="Calibri"/>
          <w:color w:val="FFFFFF" w:themeColor="background1"/>
          <w:sz w:val="28"/>
          <w:shd w:val="clear" w:color="auto" w:fill="ED7D31" w:themeFill="accent2"/>
        </w:rPr>
        <w:t>Formation gratuite.</w:t>
      </w:r>
      <w:r w:rsidRPr="006E1DE9">
        <w:rPr>
          <w:rFonts w:ascii="Calibri" w:hAnsi="Calibri" w:cs="Calibri"/>
          <w:color w:val="FFFFFF" w:themeColor="background1"/>
          <w:sz w:val="28"/>
        </w:rPr>
        <w:t xml:space="preserve"> </w:t>
      </w:r>
    </w:p>
    <w:p w:rsidR="006E1DE9" w:rsidRPr="006E1DE9" w:rsidRDefault="006E1DE9" w:rsidP="006E1DE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</w:rPr>
      </w:pPr>
      <w:r w:rsidRPr="006E1DE9">
        <w:rPr>
          <w:rFonts w:ascii="Wingdings" w:hAnsi="Wingdings" w:cs="Wingdings"/>
        </w:rPr>
        <w:t></w:t>
      </w:r>
      <w:r w:rsidRPr="006E1DE9">
        <w:rPr>
          <w:rFonts w:ascii="Wingdings" w:hAnsi="Wingdings" w:cs="Wingdings"/>
        </w:rPr>
        <w:t></w:t>
      </w:r>
      <w:r w:rsidRPr="006E1DE9">
        <w:rPr>
          <w:rFonts w:ascii="Calibri" w:hAnsi="Calibri" w:cs="Calibri"/>
          <w:sz w:val="28"/>
        </w:rPr>
        <w:t xml:space="preserve">Un horaire de </w:t>
      </w:r>
      <w:r w:rsidRPr="006E1DE9">
        <w:rPr>
          <w:rFonts w:ascii="Calibri" w:hAnsi="Calibri" w:cs="Calibri"/>
          <w:color w:val="FFFFFF" w:themeColor="background1"/>
          <w:sz w:val="28"/>
          <w:shd w:val="clear" w:color="auto" w:fill="ED7D31" w:themeFill="accent2"/>
        </w:rPr>
        <w:t>remise à niveau</w:t>
      </w:r>
      <w:r w:rsidRPr="006E1DE9">
        <w:rPr>
          <w:rFonts w:ascii="Calibri" w:hAnsi="Calibri" w:cs="Calibri"/>
          <w:color w:val="FFFFFF" w:themeColor="background1"/>
          <w:sz w:val="28"/>
        </w:rPr>
        <w:t xml:space="preserve"> </w:t>
      </w:r>
      <w:r w:rsidRPr="006E1DE9">
        <w:rPr>
          <w:rFonts w:ascii="Calibri" w:hAnsi="Calibri" w:cs="Calibri"/>
          <w:sz w:val="28"/>
        </w:rPr>
        <w:t xml:space="preserve">pour les étudiants qui en auront besoin. </w:t>
      </w:r>
    </w:p>
    <w:p w:rsidR="006E1DE9" w:rsidRPr="006E1DE9" w:rsidRDefault="006E1DE9" w:rsidP="006E1DE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E1DE9">
        <w:rPr>
          <w:rFonts w:ascii="Wingdings" w:hAnsi="Wingdings" w:cs="Wingdings"/>
        </w:rPr>
        <w:t></w:t>
      </w:r>
      <w:r w:rsidRPr="006E1DE9">
        <w:rPr>
          <w:rFonts w:ascii="Wingdings" w:hAnsi="Wingdings" w:cs="Wingdings"/>
        </w:rPr>
        <w:t></w:t>
      </w:r>
      <w:r w:rsidRPr="006E1DE9">
        <w:rPr>
          <w:rFonts w:ascii="Calibri" w:hAnsi="Calibri" w:cs="Calibri"/>
          <w:sz w:val="28"/>
        </w:rPr>
        <w:t xml:space="preserve">Des effectifs permettant </w:t>
      </w:r>
      <w:r w:rsidRPr="006E1DE9">
        <w:rPr>
          <w:rFonts w:ascii="Calibri" w:hAnsi="Calibri" w:cs="Calibri"/>
          <w:color w:val="FFFFFF" w:themeColor="background1"/>
          <w:sz w:val="28"/>
          <w:shd w:val="clear" w:color="auto" w:fill="ED7D31" w:themeFill="accent2"/>
        </w:rPr>
        <w:t>un bon niveau d’accompagnement.</w:t>
      </w:r>
      <w:r w:rsidRPr="006E1DE9">
        <w:rPr>
          <w:rFonts w:ascii="Calibri" w:hAnsi="Calibri" w:cs="Calibri"/>
          <w:color w:val="FFFFFF" w:themeColor="background1"/>
          <w:sz w:val="28"/>
        </w:rPr>
        <w:t xml:space="preserve"> </w:t>
      </w:r>
    </w:p>
    <w:p w:rsidR="006E1DE9" w:rsidRPr="006E1DE9" w:rsidRDefault="006E1DE9" w:rsidP="006E1DE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</w:rPr>
      </w:pPr>
      <w:r w:rsidRPr="006E1DE9">
        <w:rPr>
          <w:rFonts w:ascii="Wingdings" w:hAnsi="Wingdings" w:cs="Wingdings"/>
        </w:rPr>
        <w:t></w:t>
      </w:r>
      <w:r w:rsidRPr="006E1DE9">
        <w:rPr>
          <w:rFonts w:ascii="Wingdings" w:hAnsi="Wingdings" w:cs="Wingdings"/>
        </w:rPr>
        <w:t></w:t>
      </w:r>
      <w:r w:rsidRPr="006E1DE9">
        <w:rPr>
          <w:rFonts w:ascii="Calibri" w:hAnsi="Calibri" w:cs="Calibri"/>
          <w:color w:val="FFFFFF" w:themeColor="background1"/>
          <w:sz w:val="28"/>
          <w:shd w:val="clear" w:color="auto" w:fill="ED7D31" w:themeFill="accent2"/>
        </w:rPr>
        <w:t>De bons taux de réussite</w:t>
      </w:r>
      <w:r w:rsidRPr="006E1DE9">
        <w:rPr>
          <w:rFonts w:ascii="Calibri" w:hAnsi="Calibri" w:cs="Calibri"/>
          <w:color w:val="FFFFFF" w:themeColor="background1"/>
          <w:sz w:val="28"/>
        </w:rPr>
        <w:t xml:space="preserve"> </w:t>
      </w:r>
      <w:r w:rsidRPr="006E1DE9">
        <w:rPr>
          <w:rFonts w:ascii="Calibri" w:hAnsi="Calibri" w:cs="Calibri"/>
          <w:sz w:val="28"/>
        </w:rPr>
        <w:t xml:space="preserve">à l'examen. </w:t>
      </w:r>
    </w:p>
    <w:p w:rsidR="006E1DE9" w:rsidRPr="006E1DE9" w:rsidRDefault="006E1DE9" w:rsidP="006E1DE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</w:rPr>
      </w:pPr>
      <w:r w:rsidRPr="006E1DE9">
        <w:rPr>
          <w:rFonts w:ascii="Wingdings" w:hAnsi="Wingdings" w:cs="Wingdings"/>
        </w:rPr>
        <w:t></w:t>
      </w:r>
      <w:r w:rsidRPr="006E1DE9">
        <w:rPr>
          <w:rFonts w:ascii="Wingdings" w:hAnsi="Wingdings" w:cs="Wingdings"/>
        </w:rPr>
        <w:t></w:t>
      </w:r>
      <w:r w:rsidRPr="006E1DE9">
        <w:rPr>
          <w:rFonts w:ascii="Calibri" w:hAnsi="Calibri" w:cs="Calibri"/>
          <w:color w:val="FFFFFF" w:themeColor="background1"/>
          <w:sz w:val="28"/>
          <w:shd w:val="clear" w:color="auto" w:fill="ED7D31" w:themeFill="accent2"/>
        </w:rPr>
        <w:t xml:space="preserve">Un partenariat avec l'administration </w:t>
      </w:r>
      <w:r w:rsidRPr="006E1DE9">
        <w:rPr>
          <w:rFonts w:ascii="Calibri" w:hAnsi="Calibri" w:cs="Calibri"/>
          <w:sz w:val="28"/>
        </w:rPr>
        <w:t xml:space="preserve">des finances publiques. </w:t>
      </w:r>
    </w:p>
    <w:p w:rsidR="006E1DE9" w:rsidRPr="00F66D63" w:rsidRDefault="00F66D63" w:rsidP="006E1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6E1DE9">
        <w:rPr>
          <w:rFonts w:ascii="Wingdings" w:hAnsi="Wingdings" w:cs="Wingdings"/>
        </w:rPr>
        <w:t></w:t>
      </w:r>
      <w:r>
        <w:rPr>
          <w:rFonts w:ascii="Wingdings" w:hAnsi="Wingdings" w:cs="Wingdings"/>
        </w:rPr>
        <w:t></w:t>
      </w:r>
      <w:r w:rsidRPr="00F66D63">
        <w:rPr>
          <w:rFonts w:ascii="Calibri" w:hAnsi="Calibri" w:cs="Calibri"/>
          <w:color w:val="FFFFFF" w:themeColor="background1"/>
          <w:sz w:val="28"/>
          <w:shd w:val="clear" w:color="auto" w:fill="ED7D31" w:themeFill="accent2"/>
        </w:rPr>
        <w:t>Des simulations d'entretien d'embauche</w:t>
      </w:r>
      <w:r w:rsidRPr="00F66D63">
        <w:rPr>
          <w:rFonts w:ascii="Calibri" w:hAnsi="Calibri" w:cs="Calibri"/>
          <w:color w:val="FFFFFF" w:themeColor="background1"/>
          <w:sz w:val="28"/>
        </w:rPr>
        <w:t xml:space="preserve"> </w:t>
      </w:r>
      <w:r w:rsidRPr="00F66D63">
        <w:rPr>
          <w:rFonts w:ascii="Calibri" w:hAnsi="Calibri" w:cs="Calibri"/>
          <w:sz w:val="28"/>
        </w:rPr>
        <w:t>organisées avec le Rotary Club</w:t>
      </w:r>
    </w:p>
    <w:p w:rsidR="006E1DE9" w:rsidRDefault="00F66D63" w:rsidP="006E1DE9">
      <w:pPr>
        <w:rPr>
          <w:rFonts w:ascii="Calibri" w:hAnsi="Calibri" w:cs="Calibri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3E56A79E" wp14:editId="1D691D2F">
            <wp:simplePos x="0" y="0"/>
            <wp:positionH relativeFrom="column">
              <wp:posOffset>-126365</wp:posOffset>
            </wp:positionH>
            <wp:positionV relativeFrom="paragraph">
              <wp:posOffset>79375</wp:posOffset>
            </wp:positionV>
            <wp:extent cx="6766560" cy="356235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656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1DE9" w:rsidRDefault="006E1DE9" w:rsidP="006E1DE9">
      <w:pPr>
        <w:rPr>
          <w:rFonts w:ascii="Calibri" w:hAnsi="Calibri" w:cs="Calibri"/>
        </w:rPr>
      </w:pPr>
    </w:p>
    <w:p w:rsidR="006E1DE9" w:rsidRDefault="006E1DE9" w:rsidP="006E1DE9">
      <w:pPr>
        <w:rPr>
          <w:rFonts w:ascii="Calibri" w:hAnsi="Calibri" w:cs="Calibri"/>
        </w:rPr>
      </w:pPr>
    </w:p>
    <w:p w:rsidR="006E1DE9" w:rsidRDefault="006E1DE9" w:rsidP="006E1DE9">
      <w:pPr>
        <w:rPr>
          <w:rFonts w:ascii="Calibri" w:hAnsi="Calibri" w:cs="Calibri"/>
        </w:rPr>
      </w:pPr>
    </w:p>
    <w:p w:rsidR="00786D61" w:rsidRDefault="00786D61" w:rsidP="006E1DE9">
      <w:pPr>
        <w:rPr>
          <w:rFonts w:ascii="Calibri" w:hAnsi="Calibri" w:cs="Calibri"/>
        </w:rPr>
      </w:pPr>
    </w:p>
    <w:p w:rsidR="00786D61" w:rsidRDefault="00786D61" w:rsidP="006E1DE9">
      <w:pPr>
        <w:rPr>
          <w:rFonts w:ascii="Calibri" w:hAnsi="Calibri" w:cs="Calibri"/>
        </w:rPr>
      </w:pPr>
    </w:p>
    <w:p w:rsidR="00786D61" w:rsidRDefault="00786D61" w:rsidP="006E1DE9">
      <w:pPr>
        <w:rPr>
          <w:rFonts w:ascii="Calibri" w:hAnsi="Calibri" w:cs="Calibri"/>
        </w:rPr>
      </w:pPr>
    </w:p>
    <w:p w:rsidR="00786D61" w:rsidRDefault="00786D61" w:rsidP="006E1DE9">
      <w:pPr>
        <w:rPr>
          <w:rFonts w:ascii="Calibri" w:hAnsi="Calibri" w:cs="Calibri"/>
        </w:rPr>
      </w:pPr>
    </w:p>
    <w:p w:rsidR="00786D61" w:rsidRDefault="00786D61" w:rsidP="006E1DE9">
      <w:pPr>
        <w:rPr>
          <w:rFonts w:ascii="Calibri" w:hAnsi="Calibri" w:cs="Calibri"/>
        </w:rPr>
      </w:pPr>
    </w:p>
    <w:p w:rsidR="00786D61" w:rsidRDefault="00786D61" w:rsidP="006E1DE9">
      <w:pPr>
        <w:rPr>
          <w:rFonts w:ascii="Calibri" w:hAnsi="Calibri" w:cs="Calibri"/>
        </w:rPr>
      </w:pPr>
    </w:p>
    <w:p w:rsidR="00786D61" w:rsidRDefault="00786D61" w:rsidP="006E1DE9">
      <w:pPr>
        <w:rPr>
          <w:rFonts w:ascii="Calibri" w:hAnsi="Calibri" w:cs="Calibri"/>
        </w:rPr>
      </w:pPr>
    </w:p>
    <w:p w:rsidR="00786D61" w:rsidRDefault="00786D61" w:rsidP="006E1DE9">
      <w:pPr>
        <w:rPr>
          <w:rFonts w:ascii="Calibri" w:hAnsi="Calibri" w:cs="Calibri"/>
        </w:rPr>
      </w:pPr>
    </w:p>
    <w:p w:rsidR="00786D61" w:rsidRDefault="00786D61" w:rsidP="006E1DE9">
      <w:pPr>
        <w:rPr>
          <w:rFonts w:ascii="Calibri" w:hAnsi="Calibri" w:cs="Calibri"/>
        </w:rPr>
      </w:pPr>
    </w:p>
    <w:p w:rsidR="00201D19" w:rsidRPr="002057FA" w:rsidRDefault="00786D61" w:rsidP="00F66D63">
      <w:pPr>
        <w:autoSpaceDE w:val="0"/>
        <w:autoSpaceDN w:val="0"/>
        <w:adjustRightInd w:val="0"/>
        <w:spacing w:after="0" w:line="240" w:lineRule="auto"/>
      </w:pPr>
      <w:r w:rsidRPr="00786D61">
        <w:rPr>
          <w:rFonts w:ascii="Times New Roman" w:hAnsi="Times New Roman" w:cs="Times New Roman"/>
          <w:color w:val="000000"/>
          <w:sz w:val="18"/>
          <w:szCs w:val="12"/>
        </w:rPr>
        <w:t>* CCF :</w:t>
      </w:r>
      <w:r w:rsidR="00F66D63">
        <w:rPr>
          <w:rFonts w:ascii="Times New Roman" w:hAnsi="Times New Roman" w:cs="Times New Roman"/>
          <w:color w:val="000000"/>
          <w:sz w:val="18"/>
          <w:szCs w:val="12"/>
        </w:rPr>
        <w:t xml:space="preserve"> Contrôle en Cours de Formation</w:t>
      </w:r>
    </w:p>
    <w:sectPr w:rsidR="00201D19" w:rsidRPr="002057FA" w:rsidSect="002057FA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96A" w:rsidRDefault="0025196A" w:rsidP="006D5A79">
      <w:pPr>
        <w:spacing w:after="0" w:line="240" w:lineRule="auto"/>
      </w:pPr>
      <w:r>
        <w:separator/>
      </w:r>
    </w:p>
  </w:endnote>
  <w:endnote w:type="continuationSeparator" w:id="0">
    <w:p w:rsidR="0025196A" w:rsidRDefault="0025196A" w:rsidP="006D5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79" w:rsidRPr="006D5A79" w:rsidRDefault="006D5A79">
    <w:pPr>
      <w:pStyle w:val="Pieddepage"/>
      <w:rPr>
        <w:rFonts w:ascii="Times New Roman" w:hAnsi="Times New Roman" w:cs="Times New Roman"/>
        <w:b/>
        <w:sz w:val="20"/>
      </w:rPr>
    </w:pPr>
    <w:r w:rsidRPr="006D5A79">
      <w:rPr>
        <w:rFonts w:ascii="Times New Roman" w:hAnsi="Times New Roman" w:cs="Times New Roman"/>
        <w:b/>
        <w:sz w:val="20"/>
      </w:rPr>
      <w:t>Lycée Leclerc 8 rue Poincaré 67700 SAVERNE – Tél : 03 88  02 12 12  - ce.0670057y@ac-strasbourg.fr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96A" w:rsidRDefault="0025196A" w:rsidP="006D5A79">
      <w:pPr>
        <w:spacing w:after="0" w:line="240" w:lineRule="auto"/>
      </w:pPr>
      <w:r>
        <w:separator/>
      </w:r>
    </w:p>
  </w:footnote>
  <w:footnote w:type="continuationSeparator" w:id="0">
    <w:p w:rsidR="0025196A" w:rsidRDefault="0025196A" w:rsidP="006D5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05E03"/>
    <w:multiLevelType w:val="hybridMultilevel"/>
    <w:tmpl w:val="7D3003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B28F6"/>
    <w:multiLevelType w:val="hybridMultilevel"/>
    <w:tmpl w:val="B3BCF11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380C0A5"/>
    <w:multiLevelType w:val="hybridMultilevel"/>
    <w:tmpl w:val="384695B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CB893F1"/>
    <w:multiLevelType w:val="hybridMultilevel"/>
    <w:tmpl w:val="AA88AE0C"/>
    <w:lvl w:ilvl="0" w:tplc="040C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FA"/>
    <w:rsid w:val="000C6606"/>
    <w:rsid w:val="00156B84"/>
    <w:rsid w:val="001A0C4E"/>
    <w:rsid w:val="00201D19"/>
    <w:rsid w:val="002057FA"/>
    <w:rsid w:val="00224612"/>
    <w:rsid w:val="0025196A"/>
    <w:rsid w:val="00373A84"/>
    <w:rsid w:val="00581D15"/>
    <w:rsid w:val="006A518B"/>
    <w:rsid w:val="006D5A79"/>
    <w:rsid w:val="006E1DE9"/>
    <w:rsid w:val="00786D61"/>
    <w:rsid w:val="00793711"/>
    <w:rsid w:val="007E6F14"/>
    <w:rsid w:val="00887682"/>
    <w:rsid w:val="00C909D0"/>
    <w:rsid w:val="00E00E72"/>
    <w:rsid w:val="00E12B9F"/>
    <w:rsid w:val="00F66D63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c,#ffc,#fcf,#fef4ce,#faf2d2,#f7f2d5,#f5e9d7"/>
    </o:shapedefaults>
    <o:shapelayout v:ext="edit">
      <o:idmap v:ext="edit" data="1"/>
    </o:shapelayout>
  </w:shapeDefaults>
  <w:decimalSymbol w:val=","/>
  <w:listSeparator w:val=";"/>
  <w15:docId w15:val="{00F899D3-5A56-45AC-8271-12B3BF8B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2B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2B9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05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57F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57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D5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5A79"/>
  </w:style>
  <w:style w:type="paragraph" w:styleId="Pieddepage">
    <w:name w:val="footer"/>
    <w:basedOn w:val="Normal"/>
    <w:link w:val="PieddepageCar"/>
    <w:uiPriority w:val="99"/>
    <w:unhideWhenUsed/>
    <w:rsid w:val="006D5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5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Maechling Alain</dc:creator>
  <cp:lastModifiedBy>pr</cp:lastModifiedBy>
  <cp:revision>3</cp:revision>
  <dcterms:created xsi:type="dcterms:W3CDTF">2023-11-06T09:16:00Z</dcterms:created>
  <dcterms:modified xsi:type="dcterms:W3CDTF">2023-11-06T09:18:00Z</dcterms:modified>
</cp:coreProperties>
</file>